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D9" w:rsidRPr="00802968" w:rsidRDefault="007267F7">
      <w:pPr>
        <w:pStyle w:val="Ttulo1"/>
        <w:rPr>
          <w:color w:val="auto"/>
          <w:sz w:val="24"/>
          <w:szCs w:val="24"/>
        </w:rPr>
      </w:pPr>
      <w:r w:rsidRPr="00802968">
        <w:rPr>
          <w:color w:val="auto"/>
          <w:sz w:val="24"/>
          <w:szCs w:val="24"/>
        </w:rPr>
        <w:t>ATA DA REUNIÃO DA COMISSÃO DE OBRAS E SERVIÇOS PÚBLICOS</w:t>
      </w:r>
    </w:p>
    <w:p w:rsidR="00802968" w:rsidRDefault="007267F7">
      <w:r>
        <w:br/>
      </w:r>
      <w:proofErr w:type="gramStart"/>
      <w:r>
        <w:t xml:space="preserve">Aos 18 dias do mês de junho de 2026, reuniram-se os membros da Comissão de Obras e Serviços Públicos da Câmara Municipal de Cidade Gaúcha/PR, para análise e deliberação acerca do Projeto de Lei nº </w:t>
      </w:r>
      <w:r>
        <w:t xml:space="preserve">019/2025-PL, de autoria da Vereadora Silvana Maria Pereira Pauleski, que dispõe sobre as diretrizes para a utilização de patinetes elétricos no Município de Cidade Gaúcha/PR, visando o </w:t>
      </w:r>
      <w:proofErr w:type="spellStart"/>
      <w:r>
        <w:t>uso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e </w:t>
      </w:r>
      <w:proofErr w:type="spellStart"/>
      <w:r>
        <w:t>respons</w:t>
      </w:r>
      <w:r>
        <w:t>ável</w:t>
      </w:r>
      <w:proofErr w:type="spellEnd"/>
      <w:r>
        <w:t xml:space="preserve">, e </w:t>
      </w:r>
      <w:proofErr w:type="spellStart"/>
      <w:r>
        <w:t>dá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providências.</w:t>
      </w:r>
      <w:r>
        <w:br/>
      </w:r>
      <w:r>
        <w:br/>
      </w:r>
      <w:proofErr w:type="gramEnd"/>
      <w:r>
        <w:t xml:space="preserve">Após a leitura da </w:t>
      </w:r>
      <w:r>
        <w:t xml:space="preserve">matéria e discussão entre os membros da comissão, verificou-se que a proposição apresenta relevância para a organização da mobilidade </w:t>
      </w:r>
      <w:proofErr w:type="gramStart"/>
      <w:r>
        <w:t>urbana</w:t>
      </w:r>
      <w:proofErr w:type="gramEnd"/>
      <w:r>
        <w:t xml:space="preserve"> no município, estabelecendo normas voltadas à utilização segura dos patinetes elétricos, contribuindo para a segura</w:t>
      </w:r>
      <w:r>
        <w:t>nça dos usuários, pedestres e demais integrantes do trânsito local.</w:t>
      </w:r>
      <w:r>
        <w:br/>
      </w:r>
      <w:r>
        <w:br/>
        <w:t>O Relator, Vereador Vinicius Biasuz, manifestou-se favoravelmente à tramitação e aprovação do Projeto de Lei nº 019/2025-PL. Em seguida, o Presidente da Comissão, Vereador Claudinei Ribei</w:t>
      </w:r>
      <w:r>
        <w:t xml:space="preserve">ro, acompanhou o voto do relator, manifestando-se favoravelmente. Da mesma forma, o membro da </w:t>
      </w:r>
      <w:proofErr w:type="spellStart"/>
      <w:r>
        <w:t>comissão</w:t>
      </w:r>
      <w:proofErr w:type="spellEnd"/>
      <w:r>
        <w:t xml:space="preserve">, </w:t>
      </w:r>
      <w:proofErr w:type="spellStart"/>
      <w:r>
        <w:t>Vereador</w:t>
      </w:r>
      <w:proofErr w:type="spellEnd"/>
      <w:r>
        <w:t xml:space="preserve"> </w:t>
      </w:r>
      <w:r>
        <w:t xml:space="preserve">Daniel </w:t>
      </w:r>
      <w:proofErr w:type="spellStart"/>
      <w:r>
        <w:t>Tomio</w:t>
      </w:r>
      <w:proofErr w:type="spellEnd"/>
      <w:r>
        <w:t xml:space="preserve"> </w:t>
      </w:r>
      <w:proofErr w:type="spellStart"/>
      <w:r>
        <w:t>Furlan</w:t>
      </w:r>
      <w:proofErr w:type="spellEnd"/>
      <w:r>
        <w:t xml:space="preserve"> </w:t>
      </w:r>
      <w:proofErr w:type="spellStart"/>
      <w:r>
        <w:t>Kashivaqui</w:t>
      </w:r>
      <w:proofErr w:type="spellEnd"/>
      <w:r>
        <w:t xml:space="preserve">,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apresentou</w:t>
      </w:r>
      <w:proofErr w:type="spellEnd"/>
      <w:r>
        <w:t xml:space="preserve"> </w:t>
      </w:r>
      <w:proofErr w:type="spellStart"/>
      <w:r>
        <w:t>voto</w:t>
      </w:r>
      <w:proofErr w:type="spellEnd"/>
      <w:r>
        <w:t xml:space="preserve"> </w:t>
      </w:r>
      <w:proofErr w:type="spellStart"/>
      <w:r>
        <w:t>favorável</w:t>
      </w:r>
      <w:proofErr w:type="spellEnd"/>
      <w:r>
        <w:t>.</w:t>
      </w:r>
      <w:r>
        <w:br/>
      </w:r>
      <w:r>
        <w:br/>
        <w:t>Diante disso, por unanimidade, a Comissão de Obras e Serviços Públicos emiti</w:t>
      </w:r>
      <w:r>
        <w:t>u parecer favorável à tramitação e aprovação do Projeto de Lei nº 019/2025-PL.</w:t>
      </w:r>
      <w:r>
        <w:br/>
      </w:r>
      <w:r>
        <w:br/>
        <w:t>Nada mais havendo a tratar, foi encerrada a reunião, sendo lavrada a presente ata que, após lida e aprovada, segue assinada pelos membros da comissão.</w:t>
      </w:r>
      <w:r>
        <w:br/>
      </w:r>
      <w:r>
        <w:br/>
        <w:t xml:space="preserve">Cidade Gaúcha/PR, </w:t>
      </w:r>
      <w:proofErr w:type="gramStart"/>
      <w:r>
        <w:t>18 de</w:t>
      </w:r>
      <w:proofErr w:type="gramEnd"/>
      <w:r>
        <w:t xml:space="preserve"> </w:t>
      </w:r>
      <w:r>
        <w:t>junho de 2026.</w:t>
      </w:r>
      <w:r>
        <w:br/>
      </w:r>
      <w:r>
        <w:br/>
        <w:t>__________________________________</w:t>
      </w:r>
      <w:r>
        <w:br/>
      </w:r>
      <w:proofErr w:type="spellStart"/>
      <w:r>
        <w:t>Claudinei</w:t>
      </w:r>
      <w:proofErr w:type="spellEnd"/>
      <w:r>
        <w:t xml:space="preserve"> Ribeiro</w:t>
      </w:r>
      <w:r>
        <w:br/>
      </w:r>
      <w:proofErr w:type="spellStart"/>
      <w:r>
        <w:t>Presidente</w:t>
      </w:r>
      <w:proofErr w:type="spellEnd"/>
      <w:r>
        <w:br/>
        <w:t>__________________________________</w:t>
      </w:r>
    </w:p>
    <w:p w:rsidR="00802968" w:rsidRDefault="007267F7">
      <w:bookmarkStart w:id="0" w:name="_GoBack"/>
      <w:bookmarkEnd w:id="0"/>
      <w:r>
        <w:br/>
      </w:r>
      <w:proofErr w:type="spellStart"/>
      <w:r>
        <w:t>Vinicius</w:t>
      </w:r>
      <w:proofErr w:type="spellEnd"/>
      <w:r>
        <w:t xml:space="preserve"> </w:t>
      </w:r>
      <w:proofErr w:type="spellStart"/>
      <w:r>
        <w:t>Biasuz</w:t>
      </w:r>
      <w:proofErr w:type="spellEnd"/>
      <w:r>
        <w:br/>
        <w:t>Relator</w:t>
      </w:r>
      <w:r>
        <w:br/>
        <w:t>______________________</w:t>
      </w:r>
      <w:r>
        <w:t>____________</w:t>
      </w:r>
    </w:p>
    <w:p w:rsidR="00B508D9" w:rsidRDefault="007267F7">
      <w:r>
        <w:br/>
        <w:t>Daniel Tomio Furlan Kashivaqui</w:t>
      </w:r>
      <w:r>
        <w:br/>
        <w:t>Membro</w:t>
      </w:r>
    </w:p>
    <w:sectPr w:rsidR="00B508D9" w:rsidSect="00802968">
      <w:headerReference w:type="default" r:id="rId8"/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7F7" w:rsidRDefault="007267F7" w:rsidP="00802968">
      <w:pPr>
        <w:spacing w:after="0" w:line="240" w:lineRule="auto"/>
      </w:pPr>
      <w:r>
        <w:separator/>
      </w:r>
    </w:p>
  </w:endnote>
  <w:endnote w:type="continuationSeparator" w:id="0">
    <w:p w:rsidR="007267F7" w:rsidRDefault="007267F7" w:rsidP="0080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7F7" w:rsidRDefault="007267F7" w:rsidP="00802968">
      <w:pPr>
        <w:spacing w:after="0" w:line="240" w:lineRule="auto"/>
      </w:pPr>
      <w:r>
        <w:separator/>
      </w:r>
    </w:p>
  </w:footnote>
  <w:footnote w:type="continuationSeparator" w:id="0">
    <w:p w:rsidR="007267F7" w:rsidRDefault="007267F7" w:rsidP="00802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968" w:rsidRPr="000B1CE3" w:rsidRDefault="00802968" w:rsidP="00802968">
    <w:pPr>
      <w:overflowPunct w:val="0"/>
      <w:autoSpaceDE w:val="0"/>
      <w:autoSpaceDN w:val="0"/>
      <w:adjustRightInd w:val="0"/>
      <w:spacing w:after="0" w:line="240" w:lineRule="auto"/>
      <w:ind w:left="2268"/>
      <w:jc w:val="center"/>
      <w:textAlignment w:val="baseline"/>
      <w:rPr>
        <w:rFonts w:ascii="Arial" w:eastAsia="Times New Roman" w:hAnsi="Arial" w:cs="Arial"/>
        <w:b/>
        <w:sz w:val="24"/>
        <w:szCs w:val="28"/>
        <w:lang w:eastAsia="pt-BR"/>
      </w:rPr>
    </w:pPr>
    <w:r>
      <w:rPr>
        <w:rFonts w:ascii="Calibri" w:eastAsia="Times New Roman" w:hAnsi="Calibri" w:cs="Calibri"/>
        <w:noProof/>
        <w:szCs w:val="20"/>
        <w:lang w:val="pt-PT"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4.15pt;margin-top:-2.2pt;width:105pt;height:84.75pt;z-index:-251657216">
          <v:imagedata r:id="rId1" o:title=""/>
        </v:shape>
        <o:OLEObject Type="Embed" ProgID="PBrush" ShapeID="_x0000_s2049" DrawAspect="Content" ObjectID="_1843279617" r:id="rId2"/>
      </w:object>
    </w:r>
    <w:r w:rsidRPr="000B1CE3">
      <w:rPr>
        <w:rFonts w:ascii="Arial" w:eastAsia="Times New Roman" w:hAnsi="Arial" w:cs="Arial"/>
        <w:b/>
        <w:sz w:val="24"/>
        <w:szCs w:val="28"/>
        <w:lang w:eastAsia="pt-BR"/>
      </w:rPr>
      <w:t>CÂMARA MUNICIPAL DE CIDADE GAÚCHA</w:t>
    </w:r>
  </w:p>
  <w:p w:rsidR="00802968" w:rsidRPr="000B1CE3" w:rsidRDefault="00802968" w:rsidP="00802968">
    <w:pPr>
      <w:overflowPunct w:val="0"/>
      <w:autoSpaceDE w:val="0"/>
      <w:autoSpaceDN w:val="0"/>
      <w:adjustRightInd w:val="0"/>
      <w:spacing w:after="0" w:line="240" w:lineRule="auto"/>
      <w:ind w:left="2268"/>
      <w:jc w:val="center"/>
      <w:textAlignment w:val="baseline"/>
      <w:rPr>
        <w:rFonts w:ascii="Arial" w:eastAsia="Times New Roman" w:hAnsi="Arial" w:cs="Arial"/>
        <w:b/>
        <w:smallCaps/>
        <w:sz w:val="24"/>
        <w:szCs w:val="28"/>
        <w:lang w:eastAsia="pt-BR"/>
      </w:rPr>
    </w:pPr>
    <w:r w:rsidRPr="000B1CE3">
      <w:rPr>
        <w:rFonts w:ascii="Arial" w:eastAsia="Times New Roman" w:hAnsi="Arial" w:cs="Arial"/>
        <w:b/>
        <w:smallCaps/>
        <w:sz w:val="24"/>
        <w:szCs w:val="28"/>
        <w:lang w:eastAsia="pt-BR"/>
      </w:rPr>
      <w:t>ESTADO DO PARANÁ</w:t>
    </w:r>
  </w:p>
  <w:p w:rsidR="00802968" w:rsidRPr="000B1CE3" w:rsidRDefault="00802968" w:rsidP="00802968">
    <w:pPr>
      <w:overflowPunct w:val="0"/>
      <w:autoSpaceDE w:val="0"/>
      <w:autoSpaceDN w:val="0"/>
      <w:adjustRightInd w:val="0"/>
      <w:spacing w:after="0" w:line="240" w:lineRule="auto"/>
      <w:ind w:left="2268"/>
      <w:textAlignment w:val="baseline"/>
      <w:rPr>
        <w:rFonts w:ascii="Arial" w:eastAsia="Times New Roman" w:hAnsi="Arial" w:cs="Arial"/>
        <w:sz w:val="24"/>
        <w:szCs w:val="24"/>
        <w:lang w:eastAsia="pt-BR"/>
      </w:rPr>
    </w:pPr>
  </w:p>
  <w:p w:rsidR="00802968" w:rsidRPr="000B1CE3" w:rsidRDefault="00802968" w:rsidP="00802968">
    <w:pPr>
      <w:overflowPunct w:val="0"/>
      <w:autoSpaceDE w:val="0"/>
      <w:autoSpaceDN w:val="0"/>
      <w:adjustRightInd w:val="0"/>
      <w:spacing w:after="0" w:line="240" w:lineRule="auto"/>
      <w:ind w:left="2268"/>
      <w:jc w:val="center"/>
      <w:textAlignment w:val="baseline"/>
      <w:rPr>
        <w:rFonts w:ascii="Arial" w:eastAsia="Times New Roman" w:hAnsi="Arial" w:cs="Arial"/>
        <w:sz w:val="23"/>
        <w:szCs w:val="23"/>
        <w:lang w:eastAsia="pt-BR"/>
      </w:rPr>
    </w:pPr>
    <w:proofErr w:type="spellStart"/>
    <w:r w:rsidRPr="000B1CE3">
      <w:rPr>
        <w:rFonts w:ascii="Arial" w:eastAsia="Times New Roman" w:hAnsi="Arial" w:cs="Arial"/>
        <w:sz w:val="23"/>
        <w:szCs w:val="23"/>
        <w:lang w:eastAsia="pt-BR"/>
      </w:rPr>
      <w:t>Endereço</w:t>
    </w:r>
    <w:proofErr w:type="spellEnd"/>
    <w:r w:rsidRPr="000B1CE3">
      <w:rPr>
        <w:rFonts w:ascii="Arial" w:eastAsia="Times New Roman" w:hAnsi="Arial" w:cs="Arial"/>
        <w:sz w:val="23"/>
        <w:szCs w:val="23"/>
        <w:lang w:eastAsia="pt-BR"/>
      </w:rPr>
      <w:t xml:space="preserve">: Al. </w:t>
    </w:r>
    <w:proofErr w:type="spellStart"/>
    <w:r w:rsidRPr="000B1CE3">
      <w:rPr>
        <w:rFonts w:ascii="Arial" w:eastAsia="Times New Roman" w:hAnsi="Arial" w:cs="Arial"/>
        <w:sz w:val="23"/>
        <w:szCs w:val="23"/>
        <w:lang w:eastAsia="pt-BR"/>
      </w:rPr>
      <w:t>Emílio</w:t>
    </w:r>
    <w:proofErr w:type="spellEnd"/>
    <w:r w:rsidRPr="000B1CE3">
      <w:rPr>
        <w:rFonts w:ascii="Arial" w:eastAsia="Times New Roman" w:hAnsi="Arial" w:cs="Arial"/>
        <w:sz w:val="23"/>
        <w:szCs w:val="23"/>
        <w:lang w:eastAsia="pt-BR"/>
      </w:rPr>
      <w:t xml:space="preserve"> </w:t>
    </w:r>
    <w:proofErr w:type="spellStart"/>
    <w:r w:rsidRPr="000B1CE3">
      <w:rPr>
        <w:rFonts w:ascii="Arial" w:eastAsia="Times New Roman" w:hAnsi="Arial" w:cs="Arial"/>
        <w:sz w:val="23"/>
        <w:szCs w:val="23"/>
        <w:lang w:eastAsia="pt-BR"/>
      </w:rPr>
      <w:t>Tieman</w:t>
    </w:r>
    <w:proofErr w:type="spellEnd"/>
    <w:r w:rsidRPr="000B1CE3">
      <w:rPr>
        <w:rFonts w:ascii="Arial" w:eastAsia="Times New Roman" w:hAnsi="Arial" w:cs="Arial"/>
        <w:sz w:val="23"/>
        <w:szCs w:val="23"/>
        <w:lang w:eastAsia="pt-BR"/>
      </w:rPr>
      <w:t>, n</w:t>
    </w:r>
    <w:proofErr w:type="gramStart"/>
    <w:r w:rsidRPr="000B1CE3">
      <w:rPr>
        <w:rFonts w:ascii="Arial" w:eastAsia="Times New Roman" w:hAnsi="Arial" w:cs="Arial"/>
        <w:sz w:val="23"/>
        <w:szCs w:val="23"/>
        <w:lang w:eastAsia="pt-BR"/>
      </w:rPr>
      <w:t>.º</w:t>
    </w:r>
    <w:proofErr w:type="gramEnd"/>
    <w:r w:rsidRPr="000B1CE3">
      <w:rPr>
        <w:rFonts w:ascii="Arial" w:eastAsia="Times New Roman" w:hAnsi="Arial" w:cs="Arial"/>
        <w:sz w:val="23"/>
        <w:szCs w:val="23"/>
        <w:lang w:eastAsia="pt-BR"/>
      </w:rPr>
      <w:t xml:space="preserve"> 34, CEP - 87.820-000 </w:t>
    </w:r>
  </w:p>
  <w:p w:rsidR="00802968" w:rsidRPr="000B1CE3" w:rsidRDefault="00802968" w:rsidP="00802968">
    <w:pPr>
      <w:overflowPunct w:val="0"/>
      <w:autoSpaceDE w:val="0"/>
      <w:autoSpaceDN w:val="0"/>
      <w:adjustRightInd w:val="0"/>
      <w:spacing w:after="0" w:line="240" w:lineRule="auto"/>
      <w:ind w:left="2268"/>
      <w:textAlignment w:val="baseline"/>
      <w:rPr>
        <w:rFonts w:ascii="Arial" w:eastAsia="Times New Roman" w:hAnsi="Arial" w:cs="Arial"/>
        <w:sz w:val="23"/>
        <w:szCs w:val="23"/>
        <w:lang w:eastAsia="pt-BR"/>
      </w:rPr>
    </w:pPr>
    <w:r w:rsidRPr="000B1CE3">
      <w:rPr>
        <w:rFonts w:ascii="Arial" w:eastAsia="Times New Roman" w:hAnsi="Arial" w:cs="Arial"/>
        <w:sz w:val="23"/>
        <w:szCs w:val="23"/>
        <w:lang w:eastAsia="pt-BR"/>
      </w:rPr>
      <w:t xml:space="preserve">                             CNPJ/MF – 01.201.556/0001-09</w:t>
    </w:r>
  </w:p>
  <w:p w:rsidR="00802968" w:rsidRPr="000B1CE3" w:rsidRDefault="00802968" w:rsidP="00802968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4"/>
        <w:szCs w:val="20"/>
        <w:lang w:val="x-none" w:eastAsia="x-none"/>
      </w:rPr>
    </w:pPr>
    <w:r w:rsidRPr="000B1CE3">
      <w:rPr>
        <w:rFonts w:ascii="Arial" w:eastAsia="Calibri" w:hAnsi="Arial" w:cs="Arial"/>
        <w:sz w:val="23"/>
        <w:szCs w:val="23"/>
        <w:lang w:val="x-none" w:eastAsia="x-none"/>
      </w:rPr>
      <w:t xml:space="preserve">                                                         E-mail: camara@cmcidadegaucha.pr.gov.br</w:t>
    </w:r>
  </w:p>
  <w:p w:rsidR="00802968" w:rsidRDefault="008029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67F7"/>
    <w:rsid w:val="00802968"/>
    <w:rsid w:val="00AA1D8D"/>
    <w:rsid w:val="00B47730"/>
    <w:rsid w:val="00B508D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BCB191"/>
  <w14:defaultImageDpi w14:val="300"/>
  <w15:docId w15:val="{77ABCD68-55FB-48FA-8386-BD409EC1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2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E1B7D6-7EB7-4449-9220-678AB1F7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Pessoal</cp:lastModifiedBy>
  <cp:revision>2</cp:revision>
  <cp:lastPrinted>2026-06-18T12:21:00Z</cp:lastPrinted>
  <dcterms:created xsi:type="dcterms:W3CDTF">2013-12-23T23:15:00Z</dcterms:created>
  <dcterms:modified xsi:type="dcterms:W3CDTF">2026-06-18T12:21:00Z</dcterms:modified>
  <cp:category/>
</cp:coreProperties>
</file>